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92" w:beforeLines="50" w:line="52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考生疫情防控须知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为保障广大考生和考务工作人员身体健康和安全，请所有考生知悉、理解、配合、支持考试防疫的措施和要求。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一、考生分类管理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正常参加考试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为绿码，通信大数据行程卡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显示市内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考前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14天内无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国内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中高风险地区及所在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地市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旅居史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考前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小时内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核酸检测阴性证明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，经现场测量体温正常（体温&lt;37.3℃）的考生可正常参加考试。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为绿码，通信大数据行程卡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显示市外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考前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14天内无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国内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中高风险地区及所在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地市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旅居史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需落实来惠后三天两检核酸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阴性证明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，经现场测量体温正常（体温&lt;37.3℃）的考生可正常参加考试。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（二）不得参加考试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为红码或黄码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的考生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正处于隔离治疗期的确诊病例、无症状感染者，以及隔离期未满的密切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接触者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次密切接触者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3.未按照广东防控政策完成健康管理的境外旅居史人员、国内中高风险地区及所在地市（直辖市为区，下同）其他地区的考生；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.不能提供考前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小时内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核酸检测阴性证明的考生；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5.市外来惠者未能落实在惠三天两检的考生；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6.本地发生疫情、封控、管控区的考生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7.14天内有境内中高风险地区（以当时官方公布为准）、港台地区、国外旅居史的考生。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二、考前准备事项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（一）通过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“粤康码”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申报健康状况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考生须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提前14天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注册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自我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监测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有无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发热、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咳嗽、乏力等疑似症状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如果旅居史、接触史发生变化或出现相关症状，须及时在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进行申报更新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有症状的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到医疗机构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及时就诊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排查，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排除新冠肺炎等重点传染病。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）考生需自备一次性使用医用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口罩或以上级别口罩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考生须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按要求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提前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准备相应核酸检测阴性证明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）提前做好出行安排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本省考生考试前14天非必要不出省，非必要不出所在地市。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2.中高风险地区所在地市考生要合理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提前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安排时间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落实健康管理、核酸检测。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.考生应提前了解考点入口位置和前往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路线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.因考点内疫情防控管理要求，社会车辆禁止进入考点。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.因防疫检测要求，考生务必至少在开考前1小时到达考点，验证入场。逾期到场，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影响考试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.在考点门口入场时，提前准备好身份证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、资历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相关证明，并出示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通信大数据行程卡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、考试期间义务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（一）配合和服从防疫管理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1.所有考生在考点考场期间须全程佩戴口罩，进行身份核验时需摘除口罩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，注意手部卫生，保持合理社交距离。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2.自觉配合完成检测流程后从规定通道进入考点。进考点后在规定区域活动，考后及时离开。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3.如有相应症状或经检测发现有异常情况的，要按规定服从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不得参加考试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（二）关注身体状况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考试期间考生出现发热（体温≥37.3℃）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咳嗽、乏力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等不适症状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，应及时报告并自觉服从考试现场工作人员管理。经卫生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防疫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人员研判认为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继续参加考试的，安排在隔离考场继续考试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否则，由卫生防疫人员作出相应处理。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（一）考生应认真阅读本防控须知和《考生疫情防控承诺书》（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附后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考生打印准考证即视为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认同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并签署承诺书。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如违反相关规定，自愿承担相关责任、接受相应处理。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因疫情存在动态变化，疫情防控工作要求也将作出相应调整。如考前出现新的疫情变化，将及时发布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最新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疫情防控要求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</w:t>
      </w: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考生疫情防控承诺书</w:t>
      </w:r>
    </w:p>
    <w:p>
      <w:pPr>
        <w:pStyle w:val="3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本人已认真阅读《考生疫情防控须知》，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知悉告知的所有事项和防疫要求。在此郑重承诺：本人提交和现场出示的所有防疫材料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均真实、有效，积极配合和服从考试防疫相关检查监测，无隐瞒或谎报旅居史、接触史、健康状况等疫情防控信息。如违反相关规定，自愿承担相关责任、接受相应处理。</w:t>
      </w:r>
    </w:p>
    <w:p/>
    <w:p>
      <w:pPr>
        <w:rPr>
          <w:rFonts w:hint="default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ind w:firstLine="5270" w:firstLineChars="1700"/>
        <w:jc w:val="left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考生签名：</w:t>
      </w:r>
    </w:p>
    <w:p>
      <w:pPr>
        <w:adjustRightInd w:val="0"/>
        <w:snapToGrid w:val="0"/>
        <w:spacing w:line="580" w:lineRule="exact"/>
        <w:ind w:firstLine="5580" w:firstLineChars="18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val="en-US" w:eastAsia="zh-CN"/>
        </w:rPr>
        <w:t>日期：</w:t>
      </w:r>
    </w:p>
    <w:p/>
    <w:p>
      <w:pPr>
        <w:rPr>
          <w:rFonts w:hint="eastAsia"/>
          <w:lang w:val="en-US" w:eastAsia="zh-CN"/>
        </w:rPr>
      </w:pPr>
    </w:p>
    <w:p/>
    <w:p/>
    <w:p>
      <w:pPr>
        <w:pStyle w:val="2"/>
      </w:pPr>
    </w:p>
    <w:p>
      <w:pPr>
        <w:spacing w:line="460" w:lineRule="exact"/>
        <w:ind w:firstLine="420" w:firstLineChars="200"/>
      </w:pPr>
    </w:p>
    <w:p/>
    <w:sectPr>
      <w:footerReference r:id="rId5" w:type="first"/>
      <w:headerReference r:id="rId3" w:type="default"/>
      <w:footerReference r:id="rId4" w:type="default"/>
      <w:pgSz w:w="11907" w:h="16840"/>
      <w:pgMar w:top="1440" w:right="1800" w:bottom="1440" w:left="1800" w:header="851" w:footer="851" w:gutter="0"/>
      <w:cols w:space="720" w:num="1"/>
      <w:titlePg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CF1E3B-2FE3-49A2-8167-B6CA679985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45EADD-F5E5-4C1C-9CEA-CFC4109BE9B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13D06A5-0D2D-4E81-A890-4FDE6FFE53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2D5998A-4D34-47DA-BF4D-8212835445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68E907C-64B1-4642-855C-C25BC20590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YjUzZTgzZWEyMzE5NjI0NzJiODEzNGQxNDFiZGQifQ=="/>
  </w:docVars>
  <w:rsids>
    <w:rsidRoot w:val="00000000"/>
    <w:rsid w:val="1811244B"/>
    <w:rsid w:val="1CC422C3"/>
    <w:rsid w:val="29F37C02"/>
    <w:rsid w:val="2F3D0DB7"/>
    <w:rsid w:val="30016478"/>
    <w:rsid w:val="3E561D24"/>
    <w:rsid w:val="4475773A"/>
    <w:rsid w:val="78C935D5"/>
    <w:rsid w:val="7F2E23E3"/>
    <w:rsid w:val="7FB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11">
    <w:name w:val="_Style 3"/>
    <w:basedOn w:val="12"/>
    <w:next w:val="8"/>
    <w:qFormat/>
    <w:uiPriority w:val="0"/>
    <w:rPr>
      <w:szCs w:val="22"/>
    </w:rPr>
  </w:style>
  <w:style w:type="paragraph" w:customStyle="1" w:styleId="12">
    <w:name w:val="正文_0"/>
    <w:next w:val="1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3">
    <w:name w:val="正文文本_0"/>
    <w:basedOn w:val="12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1505</Words>
  <Characters>1544</Characters>
  <Lines>0</Lines>
  <Paragraphs>0</Paragraphs>
  <TotalTime>5</TotalTime>
  <ScaleCrop>false</ScaleCrop>
  <LinksUpToDate>false</LinksUpToDate>
  <CharactersWithSpaces>1544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2022-04-20T06:41:00Z</dcterms:created>
  <dc:creator>Administrator</dc:creator>
  <cp:lastModifiedBy>轰一样的吕纸 </cp:lastModifiedBy>
  <dcterms:modified xsi:type="dcterms:W3CDTF">2022-06-29T03:41:34Z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1F73724018BE473297ACE406D9F1D81B</vt:lpwstr>
  </property>
</Properties>
</file>